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8D" w:rsidRPr="0066298D" w:rsidRDefault="0066298D" w:rsidP="006629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kern w:val="36"/>
          <w:lang w:eastAsia="es-ES"/>
        </w:rPr>
        <w:t>NORMATIVA GENERAL DE USO Y DISFRUTE DE LOS TRASTEROS</w:t>
      </w:r>
    </w:p>
    <w:p w:rsidR="0066298D" w:rsidRPr="0066298D" w:rsidRDefault="0066298D" w:rsidP="0066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SUMA TRASTEROS Y ESPACIOS URBANOS</w:t>
      </w:r>
    </w:p>
    <w:p w:rsidR="0066298D" w:rsidRPr="0066298D" w:rsidRDefault="0066298D" w:rsidP="0066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La presente normativa tiene por objeto regular el uso adecuado de los trasteros, garantizar la seguridad de las instalaciones y favorecer una correcta convivencia entre todos los usuarios. Su cumplimiento es obligatorio para todos los arrendatarios.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25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1. DESTINO Y USO DEL TRASTERO</w:t>
      </w:r>
    </w:p>
    <w:p w:rsidR="0066298D" w:rsidRPr="0066298D" w:rsidRDefault="0066298D" w:rsidP="006629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 xml:space="preserve">El trastero se destina </w:t>
      </w: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exclusivamente al almacenamiento y custodia de enseres y efectos personales</w:t>
      </w:r>
      <w:r w:rsidRPr="0066298D">
        <w:rPr>
          <w:rFonts w:ascii="Times New Roman" w:eastAsia="Times New Roman" w:hAnsi="Times New Roman" w:cs="Times New Roman"/>
          <w:lang w:eastAsia="es-ES"/>
        </w:rPr>
        <w:t>.</w:t>
      </w:r>
    </w:p>
    <w:p w:rsidR="0066298D" w:rsidRPr="0066298D" w:rsidRDefault="0066298D" w:rsidP="006629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Queda terminantemente prohibido:</w:t>
      </w:r>
    </w:p>
    <w:p w:rsidR="0066298D" w:rsidRPr="0066298D" w:rsidRDefault="0066298D" w:rsidP="0066298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Utilizar el trastero como vivienda, dormitorio o lugar de estancia habitual.</w:t>
      </w:r>
    </w:p>
    <w:p w:rsidR="0066298D" w:rsidRPr="0066298D" w:rsidRDefault="0066298D" w:rsidP="0066298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Utilizarlo como taller o como almacén de mercancías peligrosas o prohibidas.</w:t>
      </w:r>
    </w:p>
    <w:p w:rsidR="0066298D" w:rsidRPr="0066298D" w:rsidRDefault="0066298D" w:rsidP="0066298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Guardar animales o permitir su estancia sin supervisión en el interior.</w:t>
      </w:r>
    </w:p>
    <w:p w:rsidR="0066298D" w:rsidRPr="0066298D" w:rsidRDefault="0066298D" w:rsidP="006629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No está permitido realizar ninguna actividad molesta, insalubre, nociva o peligrosa.</w:t>
      </w:r>
    </w:p>
    <w:p w:rsidR="0066298D" w:rsidRPr="0066298D" w:rsidRDefault="0066298D" w:rsidP="006629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 xml:space="preserve">El uso del trastero es </w:t>
      </w: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personal del arrendatario</w:t>
      </w:r>
      <w:r w:rsidRPr="0066298D">
        <w:rPr>
          <w:rFonts w:ascii="Times New Roman" w:eastAsia="Times New Roman" w:hAnsi="Times New Roman" w:cs="Times New Roman"/>
          <w:lang w:eastAsia="es-ES"/>
        </w:rPr>
        <w:t xml:space="preserve"> y no podrá ser compartido de forma habitual con terceros no autorizados.</w:t>
      </w:r>
    </w:p>
    <w:p w:rsidR="0066298D" w:rsidRPr="0066298D" w:rsidRDefault="0066298D" w:rsidP="006629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 xml:space="preserve">Queda expresamente prohibido </w:t>
      </w: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fumar</w:t>
      </w:r>
      <w:r w:rsidRPr="0066298D">
        <w:rPr>
          <w:rFonts w:ascii="Times New Roman" w:eastAsia="Times New Roman" w:hAnsi="Times New Roman" w:cs="Times New Roman"/>
          <w:lang w:eastAsia="es-ES"/>
        </w:rPr>
        <w:t>, tanto en las zonas comunes como en el interior de los trasteros.</w:t>
      </w:r>
    </w:p>
    <w:p w:rsidR="0066298D" w:rsidRPr="0066298D" w:rsidRDefault="0066298D" w:rsidP="006629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No se permite el acceso a los locales de personas ajenas a los mismos o que no mantengan relación comercial con los trasteros o su gestora.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26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2. BIENES PROHIBIDOS</w:t>
      </w:r>
    </w:p>
    <w:p w:rsidR="0066298D" w:rsidRPr="0066298D" w:rsidRDefault="0066298D" w:rsidP="0066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Queda expresamente prohibido almacenar en los trasteros:</w:t>
      </w:r>
    </w:p>
    <w:p w:rsidR="0066298D" w:rsidRPr="0066298D" w:rsidRDefault="0066298D" w:rsidP="006629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Sustancias inflamables, explosivas, corrosivas o tóxicas.</w:t>
      </w:r>
    </w:p>
    <w:p w:rsidR="0066298D" w:rsidRPr="0066298D" w:rsidRDefault="0066298D" w:rsidP="006629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Gases o materiales peligrosos.</w:t>
      </w:r>
    </w:p>
    <w:p w:rsidR="0066298D" w:rsidRPr="0066298D" w:rsidRDefault="0066298D" w:rsidP="006629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Armas, munición o cualquier material ilegal.</w:t>
      </w:r>
    </w:p>
    <w:p w:rsidR="0066298D" w:rsidRPr="0066298D" w:rsidRDefault="0066298D" w:rsidP="006629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Productos perecederos o susceptibles de descomposición sin supervisión diaria.</w:t>
      </w:r>
    </w:p>
    <w:p w:rsidR="0066298D" w:rsidRPr="0066298D" w:rsidRDefault="0066298D" w:rsidP="006629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Cualquier objeto cuya posesión o almacenamiento sea contrario a la legislación vigente.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27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3. ACCESO Y SEGURIDAD</w:t>
      </w:r>
    </w:p>
    <w:p w:rsidR="0066298D" w:rsidRPr="0066298D" w:rsidRDefault="0066298D" w:rsidP="0066298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 xml:space="preserve">El acceso al local se realizará </w:t>
      </w: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únicamente</w:t>
      </w:r>
      <w:r w:rsidRPr="0066298D">
        <w:rPr>
          <w:rFonts w:ascii="Times New Roman" w:eastAsia="Times New Roman" w:hAnsi="Times New Roman" w:cs="Times New Roman"/>
          <w:lang w:eastAsia="es-ES"/>
        </w:rPr>
        <w:t xml:space="preserve"> por la persiana de seguridad común.</w:t>
      </w:r>
    </w:p>
    <w:p w:rsidR="0066298D" w:rsidRPr="0066298D" w:rsidRDefault="0066298D" w:rsidP="0066298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 xml:space="preserve">El arrendatario será responsable del uso correcto y la custodia de sus llaves y tarjeta de acceso, que son </w:t>
      </w: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personales e intransferibles</w:t>
      </w:r>
      <w:r w:rsidRPr="0066298D">
        <w:rPr>
          <w:rFonts w:ascii="Times New Roman" w:eastAsia="Times New Roman" w:hAnsi="Times New Roman" w:cs="Times New Roman"/>
          <w:lang w:eastAsia="es-ES"/>
        </w:rPr>
        <w:t>.</w:t>
      </w:r>
    </w:p>
    <w:p w:rsidR="0066298D" w:rsidRPr="0066298D" w:rsidRDefault="0066298D" w:rsidP="0066298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Queda prohibido:</w:t>
      </w:r>
    </w:p>
    <w:p w:rsidR="0066298D" w:rsidRPr="0066298D" w:rsidRDefault="0066298D" w:rsidP="0066298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Ceder, duplicar o prestar llaves o tarjetas a terceros.</w:t>
      </w:r>
    </w:p>
    <w:p w:rsidR="0066298D" w:rsidRPr="0066298D" w:rsidRDefault="0066298D" w:rsidP="0066298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Permitir el acceso a personas ajenas sin consentimiento expreso de la arrendadora.</w:t>
      </w:r>
    </w:p>
    <w:p w:rsidR="0066298D" w:rsidRPr="0066298D" w:rsidRDefault="0066298D" w:rsidP="0066298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 xml:space="preserve">El local dispone de </w:t>
      </w:r>
      <w:proofErr w:type="spellStart"/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videovigilancia</w:t>
      </w:r>
      <w:proofErr w:type="spellEnd"/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 xml:space="preserve"> continua</w:t>
      </w:r>
      <w:r w:rsidRPr="0066298D">
        <w:rPr>
          <w:rFonts w:ascii="Times New Roman" w:eastAsia="Times New Roman" w:hAnsi="Times New Roman" w:cs="Times New Roman"/>
          <w:lang w:eastAsia="es-ES"/>
        </w:rPr>
        <w:t>, conectada a central y grabador, conforme a la normativa vigente.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28" style="width:0;height:1.5pt" o:hralign="center" o:hrstd="t" o:hr="t" fillcolor="#a0a0a0" stroked="f"/>
        </w:pict>
      </w:r>
    </w:p>
    <w:p w:rsidR="0095566B" w:rsidRDefault="0095566B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95566B" w:rsidRDefault="0095566B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4. HORARIOS Y USO DE ZONAS COMUNES</w:t>
      </w:r>
    </w:p>
    <w:p w:rsidR="0066298D" w:rsidRPr="0066298D" w:rsidRDefault="0066298D" w:rsidP="006629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Los usuarios deberán respetar los horarios establecidos por la propiedad o la comunidad.</w:t>
      </w:r>
    </w:p>
    <w:p w:rsidR="0066298D" w:rsidRPr="0066298D" w:rsidRDefault="0066298D" w:rsidP="006629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Las zonas comunes deberán mantenerse en todo momento:</w:t>
      </w:r>
    </w:p>
    <w:p w:rsidR="0066298D" w:rsidRPr="0066298D" w:rsidRDefault="0066298D" w:rsidP="0066298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Libres de obstáculos.</w:t>
      </w:r>
    </w:p>
    <w:p w:rsidR="0066298D" w:rsidRPr="0066298D" w:rsidRDefault="0066298D" w:rsidP="0066298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Limpias y en correcto estado de conservación.</w:t>
      </w:r>
    </w:p>
    <w:p w:rsidR="0066298D" w:rsidRPr="0066298D" w:rsidRDefault="0066298D" w:rsidP="006629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No se podrán depositar objetos fuera del trastero asignado ni invadir zonas comunes.</w:t>
      </w:r>
    </w:p>
    <w:p w:rsidR="0066298D" w:rsidRPr="0066298D" w:rsidRDefault="0066298D" w:rsidP="006629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Cualquier objeto abandonado en zonas comunes será retirado de inmediato y trasladado a punto limpio.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29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5. CONSERVACIÓN Y MANTENIMIENTO</w:t>
      </w:r>
    </w:p>
    <w:p w:rsidR="0066298D" w:rsidRPr="0066298D" w:rsidRDefault="0066298D" w:rsidP="0066298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El arrendatario deberá mantener su trastero en buen estado de limpieza, orden y conservación.</w:t>
      </w:r>
    </w:p>
    <w:p w:rsidR="0066298D" w:rsidRPr="0066298D" w:rsidRDefault="0066298D" w:rsidP="0066298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El cambio de bombillas del interior del trastero, así como la limpieza y el mantenimiento general del mismo, serán por cuenta del arrendatario.</w:t>
      </w:r>
    </w:p>
    <w:p w:rsidR="0066298D" w:rsidRPr="0066298D" w:rsidRDefault="0066298D" w:rsidP="0066298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Cualquier daño causado por un uso inadecuado será reparado a cargo del arrendatario.</w:t>
      </w:r>
    </w:p>
    <w:p w:rsidR="0066298D" w:rsidRPr="0066298D" w:rsidRDefault="0066298D" w:rsidP="0066298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El arrendatario deberá comunicar de inmediato a la arrendadora cualquier anomalía, avería o incidencia detectada.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0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6. ELECTRICIDAD Y SISTEMAS</w:t>
      </w:r>
    </w:p>
    <w:p w:rsidR="0066298D" w:rsidRPr="0066298D" w:rsidRDefault="0066298D" w:rsidP="006629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El uso del suministro eléctrico está sujeto a temporizador.</w:t>
      </w:r>
    </w:p>
    <w:p w:rsidR="0066298D" w:rsidRPr="0066298D" w:rsidRDefault="0066298D" w:rsidP="006629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En caso de solicitar suministro continuo, el consumo será facturado individualmente al arrendatario según el contador asignado.</w:t>
      </w:r>
    </w:p>
    <w:p w:rsidR="0066298D" w:rsidRPr="0066298D" w:rsidRDefault="0066298D" w:rsidP="006629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Queda prohibido manipular instalaciones eléctricas o realizar conexiones no autorizadas.</w:t>
      </w:r>
    </w:p>
    <w:p w:rsidR="0066298D" w:rsidRPr="0066298D" w:rsidRDefault="0066298D" w:rsidP="006629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Asimismo, queda prohibida cualquier manipulación de cerraduras, sistemas eléctricos, temporizadores, cámaras o elementos de seguridad.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1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7. CONVIVENCIA</w:t>
      </w:r>
    </w:p>
    <w:p w:rsidR="0066298D" w:rsidRPr="0066298D" w:rsidRDefault="0066298D" w:rsidP="006629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Todos los usuarios deberán observar normas básicas de respeto, civismo y buena convivencia.</w:t>
      </w:r>
    </w:p>
    <w:p w:rsidR="0066298D" w:rsidRPr="0066298D" w:rsidRDefault="0066298D" w:rsidP="006629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No se permitirán ruidos excesivos, comportamientos incívicos o actos que molesten a otros usuarios.</w:t>
      </w:r>
    </w:p>
    <w:p w:rsidR="0066298D" w:rsidRPr="0066298D" w:rsidRDefault="0066298D" w:rsidP="006629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 xml:space="preserve">Las quejas reiteradas o debidamente justificadas podrán dar lugar a la </w:t>
      </w: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resolución inmediata del contrato</w:t>
      </w:r>
      <w:r w:rsidRPr="0066298D">
        <w:rPr>
          <w:rFonts w:ascii="Times New Roman" w:eastAsia="Times New Roman" w:hAnsi="Times New Roman" w:cs="Times New Roman"/>
          <w:lang w:eastAsia="es-ES"/>
        </w:rPr>
        <w:t>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2" style="width:0;height:1.5pt" o:hralign="center" o:hrstd="t" o:hr="t" fillcolor="#a0a0a0" stroked="f"/>
        </w:pict>
      </w:r>
    </w:p>
    <w:p w:rsidR="0095566B" w:rsidRDefault="0095566B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95566B" w:rsidRDefault="0095566B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95566B" w:rsidRDefault="0095566B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8. EMBALAJE Y ALMACENAMIENTO SEGURO</w:t>
      </w:r>
    </w:p>
    <w:p w:rsidR="0066298D" w:rsidRPr="0066298D" w:rsidRDefault="0066298D" w:rsidP="006629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Los objetos deberán almacenarse de forma ordenada y segura.</w:t>
      </w:r>
    </w:p>
    <w:p w:rsidR="0066298D" w:rsidRPr="0066298D" w:rsidRDefault="0066298D" w:rsidP="006629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Se recomienda el uso de cajas cerradas y etiquetadas, preferiblemente de plástico o policarbonato, para evitar condensaciones y reducir olores.</w:t>
      </w:r>
    </w:p>
    <w:p w:rsidR="0066298D" w:rsidRPr="0066298D" w:rsidRDefault="0066298D" w:rsidP="006629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Los líquidos deberán almacenarse en envases estancos y correctamente cerrados.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3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9. RESPONSABILIDAD Y SEGUROS</w:t>
      </w:r>
    </w:p>
    <w:p w:rsidR="0066298D" w:rsidRPr="0066298D" w:rsidRDefault="0066298D" w:rsidP="006629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La arrendadora no se hace responsable del contenido almacenado en los trasteros.</w:t>
      </w:r>
    </w:p>
    <w:p w:rsidR="0066298D" w:rsidRPr="0066298D" w:rsidRDefault="0066298D" w:rsidP="006629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El arrendatario asume íntegramente el riesgo por pérdida, daño, robo, incendio, inundación u otros siniestros que puedan afectar a sus enseres.</w:t>
      </w:r>
    </w:p>
    <w:p w:rsidR="0066298D" w:rsidRPr="0066298D" w:rsidRDefault="0066298D" w:rsidP="006629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Se recomienda contratar un seguro privado complementario para asegurar los bienes de valor.</w:t>
      </w:r>
    </w:p>
    <w:p w:rsidR="0066298D" w:rsidRPr="0066298D" w:rsidRDefault="0066298D" w:rsidP="006629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La arrendadora podrá acceder al trastero en caso de emergencia (incendio, inundación, riesgo estructural, etc.).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4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10. PROHIBICIÓN DE CESIÓN O SUBARRIENDO</w:t>
      </w:r>
    </w:p>
    <w:p w:rsidR="0066298D" w:rsidRPr="0066298D" w:rsidRDefault="0066298D" w:rsidP="0066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Queda totalmente prohibido el subarriendo, la cesión o el uso del trastero por terceros, siendo esta circunstancia causa inmediata de resolución del contrato.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5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11. IMPAGOS</w:t>
      </w:r>
    </w:p>
    <w:p w:rsidR="0066298D" w:rsidRPr="0066298D" w:rsidRDefault="0066298D" w:rsidP="006629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El impago de rentas dará lugar al bloqueo inmediato del acceso al trastero.</w:t>
      </w:r>
    </w:p>
    <w:p w:rsidR="0066298D" w:rsidRPr="0066298D" w:rsidRDefault="0066298D" w:rsidP="006629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Transcurrido un mes sin pago, el trastero podrá considerarse abandonado conforme a lo estipulado en el contrato, salvo comunicación expresa del arrendatario justificando el impago y cancelando la deuda existente.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6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12. FINALIZACIÓN DEL CONTRATO</w:t>
      </w:r>
    </w:p>
    <w:p w:rsidR="0066298D" w:rsidRPr="0066298D" w:rsidRDefault="0066298D" w:rsidP="0066298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A la finalización del arrendamiento:</w:t>
      </w:r>
    </w:p>
    <w:p w:rsidR="0066298D" w:rsidRPr="0066298D" w:rsidRDefault="0066298D" w:rsidP="0066298D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El trastero deberá entregarse vacío, limpio y en el mismo estado en que fue recibido.</w:t>
      </w:r>
    </w:p>
    <w:p w:rsidR="0066298D" w:rsidRPr="0066298D" w:rsidRDefault="0066298D" w:rsidP="0066298D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Las llaves y tarjetas deberán devolverse en perfecto estado.</w:t>
      </w:r>
    </w:p>
    <w:p w:rsidR="0066298D" w:rsidRPr="0066298D" w:rsidRDefault="0066298D" w:rsidP="0066298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La falta de entrega de llaves o el mal estado del trastero podrá implicar la retención total o parcial de la fianza.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7" style="width:0;height:1.5pt" o:hralign="center" o:hrstd="t" o:hr="t" fillcolor="#a0a0a0" stroked="f"/>
        </w:pict>
      </w:r>
    </w:p>
    <w:p w:rsidR="0095566B" w:rsidRDefault="0095566B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bookmarkStart w:id="0" w:name="_GoBack"/>
      <w:bookmarkEnd w:id="0"/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13. INCUMPLIMIENTOS</w:t>
      </w:r>
    </w:p>
    <w:p w:rsidR="0066298D" w:rsidRPr="0066298D" w:rsidRDefault="0066298D" w:rsidP="0066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El incumplimiento de la presente normativa podrá dar lugar a:</w:t>
      </w:r>
    </w:p>
    <w:p w:rsidR="0066298D" w:rsidRPr="0066298D" w:rsidRDefault="0066298D" w:rsidP="006629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Resolución inmediata del contrato.</w:t>
      </w:r>
    </w:p>
    <w:p w:rsidR="0066298D" w:rsidRPr="0066298D" w:rsidRDefault="0066298D" w:rsidP="006629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Pérdida total o parcial de la fianza.</w:t>
      </w:r>
    </w:p>
    <w:p w:rsidR="0066298D" w:rsidRPr="0066298D" w:rsidRDefault="0066298D" w:rsidP="006629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Reclamación de daños y perjuicios.</w:t>
      </w:r>
    </w:p>
    <w:p w:rsidR="0066298D" w:rsidRPr="0066298D" w:rsidRDefault="0066298D" w:rsidP="006629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Ejercicio de las acciones legales que correspondan.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8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s-ES"/>
        </w:rPr>
      </w:pPr>
      <w:r w:rsidRPr="0066298D">
        <w:rPr>
          <w:rFonts w:ascii="Times New Roman" w:eastAsia="Times New Roman" w:hAnsi="Times New Roman" w:cs="Times New Roman"/>
          <w:b/>
          <w:bCs/>
          <w:lang w:eastAsia="es-ES"/>
        </w:rPr>
        <w:t>14. ACTUALIZACIÓN DE LA NORMATIVA</w:t>
      </w:r>
    </w:p>
    <w:p w:rsidR="0066298D" w:rsidRPr="0066298D" w:rsidRDefault="0066298D" w:rsidP="0066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t>La presente normativa podrá ser modificada o actualizada por la arrendadora por razones operativas, legales o de seguridad, siendo dichas modificaciones debidamente comunicadas a los arrendatarios.</w:t>
      </w:r>
    </w:p>
    <w:p w:rsidR="0066298D" w:rsidRPr="0066298D" w:rsidRDefault="0066298D" w:rsidP="0066298D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66298D">
        <w:rPr>
          <w:rFonts w:ascii="Times New Roman" w:eastAsia="Times New Roman" w:hAnsi="Times New Roman" w:cs="Times New Roman"/>
          <w:lang w:eastAsia="es-ES"/>
        </w:rPr>
        <w:pict>
          <v:rect id="_x0000_i1039" style="width:0;height:1.5pt" o:hralign="center" o:hrstd="t" o:hr="t" fillcolor="#a0a0a0" stroked="f"/>
        </w:pict>
      </w:r>
    </w:p>
    <w:p w:rsidR="0066298D" w:rsidRPr="0066298D" w:rsidRDefault="0066298D" w:rsidP="0066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</w:p>
    <w:p w:rsidR="0066298D" w:rsidRPr="0066298D" w:rsidRDefault="0066298D" w:rsidP="0066298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lang w:eastAsia="es-ES"/>
        </w:rPr>
      </w:pPr>
    </w:p>
    <w:p w:rsidR="0066298D" w:rsidRPr="0066298D" w:rsidRDefault="0066298D"/>
    <w:sectPr w:rsidR="0066298D" w:rsidRPr="0066298D" w:rsidSect="0095566B">
      <w:pgSz w:w="11906" w:h="16838"/>
      <w:pgMar w:top="56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F4A"/>
    <w:multiLevelType w:val="multilevel"/>
    <w:tmpl w:val="7882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37B68"/>
    <w:multiLevelType w:val="multilevel"/>
    <w:tmpl w:val="422A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A1820"/>
    <w:multiLevelType w:val="multilevel"/>
    <w:tmpl w:val="8B0C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D6F35"/>
    <w:multiLevelType w:val="multilevel"/>
    <w:tmpl w:val="1608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92808"/>
    <w:multiLevelType w:val="multilevel"/>
    <w:tmpl w:val="C50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F3456"/>
    <w:multiLevelType w:val="multilevel"/>
    <w:tmpl w:val="F318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919A5"/>
    <w:multiLevelType w:val="multilevel"/>
    <w:tmpl w:val="195C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FC77D5"/>
    <w:multiLevelType w:val="multilevel"/>
    <w:tmpl w:val="0F4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A5F6D"/>
    <w:multiLevelType w:val="multilevel"/>
    <w:tmpl w:val="282A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E7C52"/>
    <w:multiLevelType w:val="multilevel"/>
    <w:tmpl w:val="3EA0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215304"/>
    <w:multiLevelType w:val="multilevel"/>
    <w:tmpl w:val="A5F0725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1139B"/>
    <w:multiLevelType w:val="multilevel"/>
    <w:tmpl w:val="A952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F7AFE"/>
    <w:multiLevelType w:val="multilevel"/>
    <w:tmpl w:val="6F18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A21104"/>
    <w:multiLevelType w:val="multilevel"/>
    <w:tmpl w:val="D26C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D43931"/>
    <w:multiLevelType w:val="multilevel"/>
    <w:tmpl w:val="B13E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BB187D"/>
    <w:multiLevelType w:val="multilevel"/>
    <w:tmpl w:val="59BC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23DD0"/>
    <w:multiLevelType w:val="multilevel"/>
    <w:tmpl w:val="41D8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C327C7"/>
    <w:multiLevelType w:val="multilevel"/>
    <w:tmpl w:val="72C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6A1053"/>
    <w:multiLevelType w:val="multilevel"/>
    <w:tmpl w:val="DBE8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505045"/>
    <w:multiLevelType w:val="multilevel"/>
    <w:tmpl w:val="5F9C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774187"/>
    <w:multiLevelType w:val="multilevel"/>
    <w:tmpl w:val="4D58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F42486"/>
    <w:multiLevelType w:val="multilevel"/>
    <w:tmpl w:val="BC42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EB3965"/>
    <w:multiLevelType w:val="multilevel"/>
    <w:tmpl w:val="2FEC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9C2A40"/>
    <w:multiLevelType w:val="multilevel"/>
    <w:tmpl w:val="4510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0C029C"/>
    <w:multiLevelType w:val="multilevel"/>
    <w:tmpl w:val="7604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4E5CDD"/>
    <w:multiLevelType w:val="multilevel"/>
    <w:tmpl w:val="87B8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6"/>
  </w:num>
  <w:num w:numId="5">
    <w:abstractNumId w:val="7"/>
  </w:num>
  <w:num w:numId="6">
    <w:abstractNumId w:val="6"/>
  </w:num>
  <w:num w:numId="7">
    <w:abstractNumId w:val="0"/>
  </w:num>
  <w:num w:numId="8">
    <w:abstractNumId w:val="21"/>
  </w:num>
  <w:num w:numId="9">
    <w:abstractNumId w:val="9"/>
  </w:num>
  <w:num w:numId="10">
    <w:abstractNumId w:val="23"/>
  </w:num>
  <w:num w:numId="11">
    <w:abstractNumId w:val="24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25"/>
  </w:num>
  <w:num w:numId="17">
    <w:abstractNumId w:val="15"/>
  </w:num>
  <w:num w:numId="18">
    <w:abstractNumId w:val="17"/>
  </w:num>
  <w:num w:numId="19">
    <w:abstractNumId w:val="1"/>
  </w:num>
  <w:num w:numId="20">
    <w:abstractNumId w:val="19"/>
  </w:num>
  <w:num w:numId="21">
    <w:abstractNumId w:val="18"/>
  </w:num>
  <w:num w:numId="22">
    <w:abstractNumId w:val="3"/>
  </w:num>
  <w:num w:numId="23">
    <w:abstractNumId w:val="4"/>
  </w:num>
  <w:num w:numId="24">
    <w:abstractNumId w:val="2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AD"/>
    <w:rsid w:val="004145AD"/>
    <w:rsid w:val="0066298D"/>
    <w:rsid w:val="008B1899"/>
    <w:rsid w:val="0095566B"/>
    <w:rsid w:val="00C17F78"/>
    <w:rsid w:val="00C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2026-01-08T10:03:00Z</dcterms:created>
  <dcterms:modified xsi:type="dcterms:W3CDTF">2026-01-08T10:25:00Z</dcterms:modified>
</cp:coreProperties>
</file>